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B14E84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 xml:space="preserve">Автомобиль жолдарына алуан түрлі факторлар әсер етеді, яғни жолды жобалап және оның пайдалану барысында соларды ескеру қажет. Жолды пайдалануға берген соң оған мыналар әсер етеді. </w:t>
      </w:r>
    </w:p>
    <w:p w14:paraId="4C1DE61C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1) Көлік құралдары мен автомобильден түсетін күш;</w:t>
      </w:r>
    </w:p>
    <w:p w14:paraId="321196F1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2) Топырақты және жер үсті сулары;</w:t>
      </w:r>
    </w:p>
    <w:p w14:paraId="67D85C10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 xml:space="preserve">3) Ауа-райы факторлары және де автомобиль жолы салынған жерлердегі адамдардың шаруашылық қызметтері. </w:t>
      </w:r>
    </w:p>
    <w:p w14:paraId="7250BAB6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 xml:space="preserve">Автомобиль жолдары мен автомобиль көліктерінің жұмыстарының тиімділігі тікелей жолдың көліктік-пайдалану жағдайының көрсеткіштеріне тәуелді. </w:t>
      </w:r>
    </w:p>
    <w:p w14:paraId="1E17BD59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Келесі топтарға жататындар:</w:t>
      </w:r>
    </w:p>
    <w:p w14:paraId="0FC7C219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1) Автомобиль жолының көліктік жұмысын сипаттайтын көрсеткіштер;</w:t>
      </w:r>
    </w:p>
    <w:p w14:paraId="7D6DE67C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2) Жол төсемесі мен жер төсемесінің көліктік-пайдалану сапасы;</w:t>
      </w:r>
    </w:p>
    <w:p w14:paraId="7C302618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3) Автомобиль жолдарының жалпы жағдайы мен  ондағы қозғалыс шартын сипаттайтын көрсеткіштер;</w:t>
      </w:r>
    </w:p>
    <w:p w14:paraId="5E325B15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4) Жолдың көліктік-жұмысының тиімділік көрсеткіштері.</w:t>
      </w:r>
    </w:p>
    <w:p w14:paraId="4CDD11EA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1 топқа жататын көрсеткішткер: Қозғалыс қарқындылығы, көлемі мен құрамы; Автомобиль жолының тасымалдау және өткізу қабілеті; Қозғалыс жылдамдығы және қатынасу уақыты.</w:t>
      </w:r>
    </w:p>
    <w:p w14:paraId="58051D51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i/>
          <w:iCs/>
          <w:szCs w:val="28"/>
        </w:rPr>
        <w:t xml:space="preserve">Қозғалыс қарқындылығы N – </w:t>
      </w:r>
      <w:r w:rsidRPr="00C3626C">
        <w:rPr>
          <w:szCs w:val="28"/>
        </w:rPr>
        <w:t>бірлік уақыт ішінде жол қиылысы арқылы өткен көлік құралдарының саны; (сағ, тәулік). Қарқындылық уақыт ішінде өзгеріп отыратын ең басты және күрделі көрсеткіш. (сағат, тәулік, ай, жыл ішінде өзгеріп тұрды).</w:t>
      </w:r>
    </w:p>
    <w:p w14:paraId="57428810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 xml:space="preserve">Қозғалыс қарқындылығына байланысты жолдың категориясы тағайындалады, жолды жөндеу жұмыстарының уақыттары белгіленеді және де қозғалысты ұйымдастыру шаралары іске асырылады. </w:t>
      </w:r>
    </w:p>
    <w:p w14:paraId="2E6AAD46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Қозғалыс көлемі – белгілі уақыт аралығында, белгіленген жол арқылы өткен автомобильдердің қосынды саны; (үздіксіз бақылау арқылы анықтайды).</w:t>
      </w:r>
    </w:p>
    <w:p w14:paraId="4D8619A4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Қозғалыс құрамы – қозғалыстағы барлық көлік түрлерінің (жеңіл автомобильдер, автобустар, жеңіл, орташа және ауыр жүк автомобильдері) пайыз есебі бойынша бөлінуі. Жолдың бойында орналасқан аудандарға тәуелді. Қозғалысты ұйымдастыру кезінде шара таңдауға әсер етеді.</w:t>
      </w:r>
    </w:p>
    <w:p w14:paraId="2C927FCC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Жолдағы жүк тасымалы (брутто) G – жолдың берілген бөлігі бойынша екі бағытта бір уақыт бірлігінде (жыл, тәулік) өткен көлік пен жүктің жалпы салмағы, т/км.</w:t>
      </w:r>
    </w:p>
    <w:p w14:paraId="0B3D7913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Жолдағы жүк тасымалы (нетто) – жолдың берілген бөлігі бойынша екі бағытта бір уақыт бірлігінде (жыл, тәулік) тасымалданатын жүктің жалпы салмағы.</w:t>
      </w:r>
    </w:p>
    <w:p w14:paraId="505A77B6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Ол жол төсемесінің жұмыс жасау қабілетін бағалауда қолданылады.</w:t>
      </w:r>
    </w:p>
    <w:p w14:paraId="39AF6898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Автомобиль жолының өткізу қабілеті (Р) дегеніміз қозғалыс қауіпсіздігі мен берілген жылдамдықты қамтамасыз етудегі бірлік уақытта жол бөлігі арқылы өте алатын автомобильдердің барынша көп мүмкіндік саны. Авт/сағ арқылы өлшенеді.</w:t>
      </w:r>
    </w:p>
    <w:p w14:paraId="194C6324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lastRenderedPageBreak/>
        <w:t>Көлденең профиль мен жолдың геометриялық элементтерін жобалаудағы ең негізгі көрсеткіш.</w:t>
      </w:r>
    </w:p>
    <w:p w14:paraId="22842057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Жолдың тасымалдау қабілеті (М) – бірлік уақыт аралығында автомобиль жолының белгіленген жерінен тасымалданатын жүктердің жалпы салмағы немесе жолаушылардың барынша көп саны. Жолаушы/сағат немесе тонна/сағат.</w:t>
      </w:r>
    </w:p>
    <w:p w14:paraId="41D96F4A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Қозғалысты жүктеу еселігі (Z) – қозғалыс қарқындылығының жолдың қарастырылатын бөлігіндегі өткізу қабілетіне қатынасы. Қозғалыс жолақтарының санын есептеуде және геометриялық элементтердің өлшемдерін анықтаудағы ең негізгі көрсеткіштерді бірі.</w:t>
      </w:r>
    </w:p>
    <w:p w14:paraId="4D8F40E0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Қозғалыс жылдамдығы – автомобиль жолы мен оның жағдайының көліктік жұмысының негізгі сапалық көрсеткіші.</w:t>
      </w:r>
    </w:p>
    <w:p w14:paraId="0BB8A6CC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Конструктивтік жылдамдық, крейсерлік, лездік, мөлшерлі, тиімді, есепті, ұсынылатын, қатынас, техникалық деп бөлінеді.</w:t>
      </w:r>
    </w:p>
    <w:p w14:paraId="45E39648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Есептік қозғалыс жылдамдығы – автомобильдің құрғақ ауа райында әдеттегі ілінісу жағдайындағы қозғалысының жылдамдығы, ол жолдың геометриялық элементтерін есептеуде қолданылады.</w:t>
      </w:r>
    </w:p>
    <w:p w14:paraId="47092E82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Техникалық жылдамдық – автомобильдің бір сағат ішінде жүріп өткен километрімен анықталынады.</w:t>
      </w:r>
    </w:p>
    <w:p w14:paraId="464A0FB6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 xml:space="preserve">Қатынас жылдамдығы – автобустың жүріп өткен жолының ұзындығының жолаушыларды мінгізіп, түсіруге кеткен уақытымен қосқандағы қозғалысқа шығындалған жалпы уақытқа қатынасы. </w:t>
      </w:r>
    </w:p>
    <w:p w14:paraId="224994D5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Екінші топқа жататындар: жол мен жер төсемесінің беріктілігі, жамылғының тегістігі мен кедір-бұдырлығы, жамылғы мен шинаның ілінісуі, тозуға тұрақтылық, жол төсемесінің жұмыс жасау қабілеті.</w:t>
      </w:r>
    </w:p>
    <w:p w14:paraId="7BDF6F70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Жол мен жер төсемесінің беріктілігі дегеніміз – жол төсемесінің атқару қабілетін сипаттайтын және де серпімділік модулімен бағаланатын көрсеткіш (Е мегапаскаль).</w:t>
      </w:r>
    </w:p>
    <w:p w14:paraId="45C32781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Жамылғының кедір-бұдырлығы деп – автомобиль дөңгелегі мен жамылғы бетінің ілінісуін арттырып, автомобильді тежегенде жылдамдығын күрт төмендетуге жағдай жасайды. Ілінісу еселігімен сипатталады.</w:t>
      </w:r>
    </w:p>
    <w:p w14:paraId="6ACF579A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Жол жамылғысының тегістігі – жолдың жоғарғы көліктік-пайдалану сапасын қамтамасыз ететін, жолдың жүру бөлігінің сапалық күйі. Теориялық көлденең және бойлық профильден ауытқу дәрежесімен бағаланады.</w:t>
      </w:r>
    </w:p>
    <w:p w14:paraId="2F60A3AF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Ілінісу еселігі – жүргізуші дөңгелектің тоғынындағы айналма тарту күшінің сырғанау басталатын сәтте дөңгелекке түсетін салмаққа қатынасы; автомобиль қозғалысын бағалауға қызмет етеді.</w:t>
      </w:r>
    </w:p>
    <w:p w14:paraId="29744A6A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Жол төсемесінің жұмыс жасау қабілеті – күрделі жөнеулер аралығында өткен көліктердің берілген жиынтық салмағы.</w:t>
      </w:r>
    </w:p>
    <w:p w14:paraId="6D57962D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Жол жамылғысының тозуға тұрақтылығы – қызметтің немесе сынақтың белгілі бір жағдайында материалдың тозуға қарсылық көрсететін қасиеті.</w:t>
      </w:r>
    </w:p>
    <w:p w14:paraId="54293C19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Үшінші топқа жататындар:</w:t>
      </w:r>
    </w:p>
    <w:p w14:paraId="4CF37FBF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Автомобиль жолының сенімділігі – автомобиль жолы жұмысының кідіріссіздік ықтималдығын сипаттайтын көрсеткіш.</w:t>
      </w:r>
    </w:p>
    <w:p w14:paraId="3478951C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lastRenderedPageBreak/>
        <w:t>Жолдың жүру дәрежесі – жылдың түрлі мезгілінде жолда есептік жылдамдықпен қозғалысты ұйымдастыру мүмкіндігі.</w:t>
      </w:r>
    </w:p>
    <w:p w14:paraId="10FD1B08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Жолдың қызмет ету мерзімі – жолды салып, пайдалануға бергеннен бастап, қайта салуға дейінгі уақыт аралығы.</w:t>
      </w:r>
    </w:p>
    <w:p w14:paraId="5902BCCC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Салыстырмалы апаттылық – жолдың апаттылық дәрежесін сипаттайтын көрсеткіш; апат санының 1 млн.өткен автомоибльдерге қатынасы арқылы көрсетіледі. Бұл көрсеткіш жолдың кейбір бөліктерінің апаттылық дәрежесін бағалауға болысады.</w:t>
      </w:r>
    </w:p>
    <w:p w14:paraId="5911D578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 xml:space="preserve">Апат еселігі – жолдың қауіпті бөліктерін табуда қолданылатын көрсеткіш, яғни апаттылықтың жеке еселігі деп - әр жол бөлігіндегі ЖКО санынын эталон бөлігіндегі жол-көлік оқиғасы санына қатынасы. </w:t>
      </w:r>
    </w:p>
    <w:p w14:paraId="1C3743FF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Қауіпсіздік еселігі - жолдға жылдамдық тәртібінің өзгеру негізінде қауіпті жерлерді табуда қолданылатын көрсеткіш.</w:t>
      </w:r>
    </w:p>
    <w:p w14:paraId="0F385A97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 xml:space="preserve">Жол бөлігінде қамтамасыз етілетін қозғалыс жылдамдығының, автомобильдің осы бөлікке кіруінің барынша көп жылдамдығына қатынасын айтамыз. </w:t>
      </w:r>
    </w:p>
    <w:p w14:paraId="7FF81B3C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Жолдағы көрінімнің қамтамасыз етілуі дегеніміз – жалпы жолмен салыстырғанда көрінімнің аз қамтамасыз етілген жерлерінің санын сипаттайтын көрсеткіш.</w:t>
      </w:r>
    </w:p>
    <w:p w14:paraId="6C39B877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4 топқа жататындар:</w:t>
      </w:r>
    </w:p>
    <w:p w14:paraId="7D66AE2E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Тасымалдардың өзіндік құны – қарастырылатын жол жағдайларында автомобиль көлігі жұмысының тиімділік көрсеткіші.</w:t>
      </w:r>
    </w:p>
    <w:p w14:paraId="67350BC7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Жол жиынтығының өзіндік құны – жолды жөндеуге және жолды күтуге кететін шығынды сипаттайтын шартты көрсеткіш.</w:t>
      </w:r>
    </w:p>
    <w:p w14:paraId="7911AEE0" w14:textId="77777777" w:rsidR="00182D0F" w:rsidRPr="00C3626C" w:rsidRDefault="00182D0F" w:rsidP="00182D0F">
      <w:pPr>
        <w:pStyle w:val="a3"/>
        <w:ind w:firstLine="720"/>
        <w:jc w:val="both"/>
        <w:rPr>
          <w:szCs w:val="28"/>
        </w:rPr>
      </w:pPr>
      <w:r w:rsidRPr="00C3626C">
        <w:rPr>
          <w:szCs w:val="28"/>
        </w:rPr>
        <w:t>ЖКО-нан болатын шығын – адамдардың қаза табуынан, жарақат алуынан, жүктер мен көліктердің бұзылу салдарынан елдің шығынын сипаттайтын көрсеткіш.</w:t>
      </w:r>
    </w:p>
    <w:p w14:paraId="366EC28F" w14:textId="77777777" w:rsidR="00182D0F" w:rsidRPr="00C3626C" w:rsidRDefault="00182D0F" w:rsidP="00182D0F">
      <w:pPr>
        <w:pStyle w:val="a3"/>
        <w:ind w:firstLine="720"/>
        <w:rPr>
          <w:szCs w:val="28"/>
        </w:rPr>
      </w:pPr>
    </w:p>
    <w:p w14:paraId="522AB31A" w14:textId="77777777" w:rsidR="00182D0F" w:rsidRPr="00C3626C" w:rsidRDefault="00182D0F" w:rsidP="00182D0F">
      <w:pPr>
        <w:pStyle w:val="a3"/>
        <w:ind w:firstLine="720"/>
        <w:rPr>
          <w:szCs w:val="28"/>
        </w:rPr>
      </w:pPr>
    </w:p>
    <w:p w14:paraId="3DFFA7B1" w14:textId="77777777" w:rsidR="0004622D" w:rsidRPr="00182D0F" w:rsidRDefault="0004622D">
      <w:pPr>
        <w:rPr>
          <w:lang w:val="kk-KZ"/>
        </w:rPr>
      </w:pPr>
    </w:p>
    <w:sectPr w:rsidR="0004622D" w:rsidRPr="00182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312"/>
    <w:rsid w:val="0004622D"/>
    <w:rsid w:val="00182D0F"/>
    <w:rsid w:val="00D05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9C74CD-B52D-4CF6-BDF2-3875AEAC7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basedOn w:val="a"/>
    <w:next w:val="a4"/>
    <w:qFormat/>
    <w:rsid w:val="00182D0F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4"/>
      <w:lang w:val="kk-KZ" w:eastAsia="ru-RU"/>
    </w:rPr>
  </w:style>
  <w:style w:type="paragraph" w:styleId="a4">
    <w:name w:val="Title"/>
    <w:basedOn w:val="a"/>
    <w:next w:val="a"/>
    <w:link w:val="a5"/>
    <w:uiPriority w:val="10"/>
    <w:qFormat/>
    <w:rsid w:val="00182D0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Заголовок Знак"/>
    <w:basedOn w:val="a0"/>
    <w:link w:val="a4"/>
    <w:uiPriority w:val="10"/>
    <w:rsid w:val="00182D0F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945</Words>
  <Characters>5387</Characters>
  <Application>Microsoft Office Word</Application>
  <DocSecurity>0</DocSecurity>
  <Lines>44</Lines>
  <Paragraphs>12</Paragraphs>
  <ScaleCrop>false</ScaleCrop>
  <Company/>
  <LinksUpToDate>false</LinksUpToDate>
  <CharactersWithSpaces>6320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2020-08-19T18:42:00Z</dcterms:created>
  <dcterms:modified xsi:type="dcterms:W3CDTF">2020-08-19T18:42:00Z</dcterms:modified>
</cp:coreProperties>
</file>